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>Visina naknade stvarnih materijalnih troškova određuje se u sljedećem iznosu: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 xml:space="preserve">1. </w:t>
      </w:r>
      <w:proofErr w:type="spellStart"/>
      <w:r w:rsidRPr="00A201B0">
        <w:t>preslik</w:t>
      </w:r>
      <w:proofErr w:type="spellEnd"/>
      <w:r w:rsidRPr="00A201B0">
        <w:t xml:space="preserve"> jedne stranice veličine A4 – 0,25 kuna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 xml:space="preserve">2. </w:t>
      </w:r>
      <w:proofErr w:type="spellStart"/>
      <w:r w:rsidRPr="00A201B0">
        <w:t>preslik</w:t>
      </w:r>
      <w:proofErr w:type="spellEnd"/>
      <w:r w:rsidRPr="00A201B0">
        <w:t xml:space="preserve"> jedne stranice veličine A3 – 0,50 kuna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 xml:space="preserve">3. </w:t>
      </w:r>
      <w:proofErr w:type="spellStart"/>
      <w:r w:rsidRPr="00A201B0">
        <w:t>preslik</w:t>
      </w:r>
      <w:proofErr w:type="spellEnd"/>
      <w:r w:rsidRPr="00A201B0">
        <w:t xml:space="preserve"> jedne stranice u boji veličine A4 – 1,00 kuna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 xml:space="preserve">4. </w:t>
      </w:r>
      <w:proofErr w:type="spellStart"/>
      <w:r w:rsidRPr="00A201B0">
        <w:t>preslik</w:t>
      </w:r>
      <w:proofErr w:type="spellEnd"/>
      <w:r w:rsidRPr="00A201B0">
        <w:t xml:space="preserve"> jedne stranice u boji veličine A3 – 1,60 kuna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>5. elektronički zapis na jednom CD-u – 4,00 kuna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>6. elektronički zapis na jednom DVD-u – 6,00 kuna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>7. elektronički zapis na memorijskoj kartici ovisno o količini memorije – 210 kuna za 64 GB, 150 kuna za 32 GB, 120 kuna za 16 GB, 50 kuna za 8 GB, 30 kuna za 4 GB.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>8. pretvaranje jedne strane dokumenta iz fizičkog u elektronički oblik – 0,80 kuna</w:t>
      </w:r>
    </w:p>
    <w:p w:rsid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 xml:space="preserve">9. pretvaranje zapisa s videovrpce, </w:t>
      </w:r>
      <w:proofErr w:type="spellStart"/>
      <w:r w:rsidRPr="00A201B0">
        <w:t>audiokazete</w:t>
      </w:r>
      <w:proofErr w:type="spellEnd"/>
      <w:r w:rsidRPr="00A201B0">
        <w:t xml:space="preserve"> ili diskete u elektronički zapis – 1,00 kuna</w:t>
      </w:r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bookmarkStart w:id="0" w:name="_GoBack"/>
      <w:bookmarkEnd w:id="0"/>
    </w:p>
    <w:p w:rsidR="00A201B0" w:rsidRPr="00A201B0" w:rsidRDefault="00A201B0" w:rsidP="00A201B0">
      <w:pPr>
        <w:pStyle w:val="t-9-8"/>
        <w:spacing w:before="0" w:beforeAutospacing="0" w:after="225" w:afterAutospacing="0"/>
        <w:jc w:val="both"/>
        <w:textAlignment w:val="baseline"/>
      </w:pPr>
      <w:r w:rsidRPr="00A201B0">
        <w:t>Troškovi dostave informacija obračunavaju se prema važećem cjeniku redovnih poštanskih usluga.</w:t>
      </w:r>
    </w:p>
    <w:p w:rsid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  <w:r w:rsidRPr="00A201B0">
        <w:rPr>
          <w:bCs/>
          <w:bdr w:val="none" w:sz="0" w:space="0" w:color="auto" w:frame="1"/>
          <w:shd w:val="clear" w:color="auto" w:fill="F8F8F8"/>
        </w:rPr>
        <w:t>Visinu naknade stvarnih materijalnih troškova i troškova dostave za usluge koje n</w:t>
      </w:r>
      <w:r>
        <w:rPr>
          <w:bCs/>
          <w:bdr w:val="none" w:sz="0" w:space="0" w:color="auto" w:frame="1"/>
          <w:shd w:val="clear" w:color="auto" w:fill="F8F8F8"/>
        </w:rPr>
        <w:t>isu navedene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</w:t>
      </w:r>
      <w:r>
        <w:rPr>
          <w:bCs/>
          <w:bdr w:val="none" w:sz="0" w:space="0" w:color="auto" w:frame="1"/>
          <w:shd w:val="clear" w:color="auto" w:fill="F8F8F8"/>
        </w:rPr>
        <w:t>Lokalna razvojna agencija Grada Belišća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odredit</w:t>
      </w:r>
      <w:r>
        <w:rPr>
          <w:bCs/>
          <w:bdr w:val="none" w:sz="0" w:space="0" w:color="auto" w:frame="1"/>
          <w:shd w:val="clear" w:color="auto" w:fill="F8F8F8"/>
        </w:rPr>
        <w:t>i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će na način da u visinu naknade zaračuna prosječnu tržišnu cijenu za uslugu, trošak amortizacije koje ima </w:t>
      </w:r>
      <w:r>
        <w:rPr>
          <w:bCs/>
          <w:bdr w:val="none" w:sz="0" w:space="0" w:color="auto" w:frame="1"/>
          <w:shd w:val="clear" w:color="auto" w:fill="F8F8F8"/>
        </w:rPr>
        <w:t>LRA Belišće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te trošak poštanskih usluga. </w:t>
      </w:r>
    </w:p>
    <w:p w:rsid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</w:p>
    <w:p w:rsid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  <w:r w:rsidRPr="00A201B0">
        <w:rPr>
          <w:bCs/>
          <w:bdr w:val="none" w:sz="0" w:space="0" w:color="auto" w:frame="1"/>
          <w:shd w:val="clear" w:color="auto" w:fill="F8F8F8"/>
        </w:rPr>
        <w:t>V</w:t>
      </w:r>
      <w:r>
        <w:rPr>
          <w:bCs/>
          <w:bdr w:val="none" w:sz="0" w:space="0" w:color="auto" w:frame="1"/>
          <w:shd w:val="clear" w:color="auto" w:fill="F8F8F8"/>
        </w:rPr>
        <w:t>rijeme koje zaposlenik LRA Belišće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provede prikupljajući, pripremajući i pružajući informaciju</w:t>
      </w:r>
      <w:r>
        <w:rPr>
          <w:bCs/>
          <w:bdr w:val="none" w:sz="0" w:space="0" w:color="auto" w:frame="1"/>
          <w:shd w:val="clear" w:color="auto" w:fill="F8F8F8"/>
        </w:rPr>
        <w:t xml:space="preserve"> </w:t>
      </w:r>
      <w:r w:rsidRPr="00A201B0">
        <w:rPr>
          <w:bCs/>
          <w:bdr w:val="none" w:sz="0" w:space="0" w:color="auto" w:frame="1"/>
          <w:shd w:val="clear" w:color="auto" w:fill="F8F8F8"/>
        </w:rPr>
        <w:t>korisniku prava na pristup informaciji, ne predstavlja stvarni materijalni trošak.</w:t>
      </w:r>
    </w:p>
    <w:p w:rsidR="00A201B0" w:rsidRP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</w:p>
    <w:p w:rsid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  <w:r>
        <w:rPr>
          <w:bCs/>
          <w:bdr w:val="none" w:sz="0" w:space="0" w:color="auto" w:frame="1"/>
          <w:shd w:val="clear" w:color="auto" w:fill="F8F8F8"/>
        </w:rPr>
        <w:t>LRA Belišće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dostavit</w:t>
      </w:r>
      <w:r>
        <w:rPr>
          <w:bCs/>
          <w:bdr w:val="none" w:sz="0" w:space="0" w:color="auto" w:frame="1"/>
          <w:shd w:val="clear" w:color="auto" w:fill="F8F8F8"/>
        </w:rPr>
        <w:t>i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će korisniku informaciju po primitku dokaza o izvršenoj uplati.</w:t>
      </w:r>
    </w:p>
    <w:p w:rsidR="00A201B0" w:rsidRP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</w:p>
    <w:p w:rsid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  <w:r>
        <w:rPr>
          <w:bCs/>
          <w:bdr w:val="none" w:sz="0" w:space="0" w:color="auto" w:frame="1"/>
          <w:shd w:val="clear" w:color="auto" w:fill="F8F8F8"/>
        </w:rPr>
        <w:t>LRA Belišće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zatražit</w:t>
      </w:r>
      <w:r>
        <w:rPr>
          <w:bCs/>
          <w:bdr w:val="none" w:sz="0" w:space="0" w:color="auto" w:frame="1"/>
          <w:shd w:val="clear" w:color="auto" w:fill="F8F8F8"/>
        </w:rPr>
        <w:t>i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će od korisnika da una</w:t>
      </w:r>
      <w:r>
        <w:rPr>
          <w:bCs/>
          <w:bdr w:val="none" w:sz="0" w:space="0" w:color="auto" w:frame="1"/>
          <w:shd w:val="clear" w:color="auto" w:fill="F8F8F8"/>
        </w:rPr>
        <w:t>prijed položi na račun LRA Belišće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očekivani iznos stvarnih materijalnih troškova odnosno troškova dostave u roku od osam dana. U slučaju da korisnik prava na pristup informaciji u roku ne položi navedeni iznos, smatrat će se da je korisnik prava na pristup informaciji odustao od zahtjeva.</w:t>
      </w:r>
    </w:p>
    <w:p w:rsidR="00A201B0" w:rsidRP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</w:p>
    <w:p w:rsidR="00A201B0" w:rsidRPr="00A201B0" w:rsidRDefault="00A201B0" w:rsidP="00A201B0">
      <w:pPr>
        <w:pStyle w:val="Standard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8F8F8"/>
        </w:rPr>
      </w:pPr>
      <w:r w:rsidRPr="00A201B0">
        <w:rPr>
          <w:bCs/>
          <w:bdr w:val="none" w:sz="0" w:space="0" w:color="auto" w:frame="1"/>
          <w:shd w:val="clear" w:color="auto" w:fill="F8F8F8"/>
        </w:rPr>
        <w:t>Iz razloga učinkovitosti i ekonomičnosti te ostvarivanja razmjernosti u zaštiti prava stra</w:t>
      </w:r>
      <w:r>
        <w:rPr>
          <w:bCs/>
          <w:bdr w:val="none" w:sz="0" w:space="0" w:color="auto" w:frame="1"/>
          <w:shd w:val="clear" w:color="auto" w:fill="F8F8F8"/>
        </w:rPr>
        <w:t>naka i javnog interesa, LRA Belišće</w:t>
      </w:r>
      <w:r w:rsidRPr="00A201B0">
        <w:rPr>
          <w:bCs/>
          <w:bdr w:val="none" w:sz="0" w:space="0" w:color="auto" w:frame="1"/>
          <w:shd w:val="clear" w:color="auto" w:fill="F8F8F8"/>
        </w:rPr>
        <w:t xml:space="preserve"> može odlučiti da korisniku prava na informaciju ne zaračuna troškove koji nastaju pružanjem i dostavom informacije ukoliko isti ne prelaze iznos od 50,00 kuna.</w:t>
      </w:r>
    </w:p>
    <w:p w:rsidR="00453D25" w:rsidRPr="00A201B0" w:rsidRDefault="00453D25">
      <w:pPr>
        <w:rPr>
          <w:rFonts w:ascii="Times New Roman" w:hAnsi="Times New Roman" w:cs="Times New Roman"/>
          <w:sz w:val="24"/>
          <w:szCs w:val="24"/>
        </w:rPr>
      </w:pPr>
    </w:p>
    <w:sectPr w:rsidR="00453D25" w:rsidRPr="00A2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3"/>
    <w:rsid w:val="003D2C52"/>
    <w:rsid w:val="00453D25"/>
    <w:rsid w:val="00A201B0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006"/>
  <w15:chartTrackingRefBased/>
  <w15:docId w15:val="{4D557447-4B94-47B7-8006-4055ADBB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2017-03-30T07:45:00Z</dcterms:created>
  <dcterms:modified xsi:type="dcterms:W3CDTF">2017-03-30T09:13:00Z</dcterms:modified>
</cp:coreProperties>
</file>